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8E" w:rsidRDefault="005C34FD" w:rsidP="005C34FD">
      <w:r>
        <w:tab/>
      </w:r>
      <w:r>
        <w:tab/>
      </w:r>
    </w:p>
    <w:p w:rsidR="00C4728E" w:rsidRDefault="000C056E" w:rsidP="005C34F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2355215" cy="666750"/>
            <wp:effectExtent l="19050" t="0" r="6985" b="0"/>
            <wp:wrapTight wrapText="bothSides">
              <wp:wrapPolygon edited="0">
                <wp:start x="-175" y="0"/>
                <wp:lineTo x="-175" y="20983"/>
                <wp:lineTo x="21664" y="20983"/>
                <wp:lineTo x="21664" y="0"/>
                <wp:lineTo x="-175" y="0"/>
              </wp:wrapPolygon>
            </wp:wrapTight>
            <wp:docPr id="3" name="Picture 3" descr="b&amp;W logo without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&amp;W logo without addre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4FD" w:rsidRDefault="005C34FD" w:rsidP="005C34FD">
      <w:pPr>
        <w:rPr>
          <w:rFonts w:ascii="Century Gothic" w:hAnsi="Century Gothic"/>
          <w:b/>
        </w:rPr>
      </w:pPr>
      <w:r w:rsidRPr="00B16DAE">
        <w:rPr>
          <w:rFonts w:ascii="Century Gothic" w:hAnsi="Century Gothic"/>
          <w:b/>
        </w:rPr>
        <w:t>Development Manager</w:t>
      </w:r>
      <w:r w:rsidRPr="00344222">
        <w:rPr>
          <w:rFonts w:ascii="Century Gothic" w:hAnsi="Century Gothic"/>
          <w:b/>
        </w:rPr>
        <w:tab/>
      </w:r>
      <w:r w:rsidRPr="00344222">
        <w:rPr>
          <w:rFonts w:ascii="Century Gothic" w:hAnsi="Century Gothic"/>
          <w:b/>
        </w:rPr>
        <w:tab/>
      </w:r>
    </w:p>
    <w:p w:rsidR="00C4728E" w:rsidRDefault="005C34FD" w:rsidP="005C34FD">
      <w:r w:rsidRPr="00344222">
        <w:rPr>
          <w:rFonts w:ascii="Century Gothic" w:hAnsi="Century Gothic"/>
        </w:rPr>
        <w:t xml:space="preserve">Status: </w:t>
      </w:r>
      <w:r w:rsidRPr="00344222">
        <w:rPr>
          <w:rFonts w:ascii="Century Gothic" w:hAnsi="Century Gothic"/>
          <w:b/>
        </w:rPr>
        <w:t>Full-time Exempt</w:t>
      </w:r>
      <w:r>
        <w:tab/>
      </w:r>
      <w:r>
        <w:tab/>
      </w:r>
      <w:r>
        <w:tab/>
      </w:r>
      <w:r>
        <w:tab/>
      </w:r>
    </w:p>
    <w:p w:rsidR="00344222" w:rsidRDefault="00344222" w:rsidP="00344222">
      <w:pPr>
        <w:rPr>
          <w:rFonts w:ascii="Century Gothic" w:hAnsi="Century Gothic"/>
          <w:sz w:val="22"/>
          <w:szCs w:val="22"/>
        </w:rPr>
      </w:pPr>
    </w:p>
    <w:p w:rsidR="00D2467C" w:rsidRDefault="00D2467C" w:rsidP="00344222">
      <w:pPr>
        <w:rPr>
          <w:rFonts w:ascii="Century Gothic" w:hAnsi="Century Gothic"/>
          <w:sz w:val="22"/>
          <w:szCs w:val="22"/>
        </w:rPr>
      </w:pPr>
    </w:p>
    <w:p w:rsidR="008C4A41" w:rsidRDefault="008C4A41" w:rsidP="00344222">
      <w:pPr>
        <w:rPr>
          <w:rFonts w:ascii="Century Gothic" w:hAnsi="Century Gothic"/>
          <w:sz w:val="22"/>
          <w:szCs w:val="22"/>
        </w:rPr>
      </w:pPr>
    </w:p>
    <w:p w:rsidR="008C4A41" w:rsidRPr="00701E57" w:rsidRDefault="008C4A41" w:rsidP="008C4A41">
      <w:pPr>
        <w:tabs>
          <w:tab w:val="left" w:pos="360"/>
        </w:tabs>
        <w:rPr>
          <w:rFonts w:ascii="Century Gothic" w:hAnsi="Century Gothic"/>
          <w:noProof/>
          <w:spacing w:val="-2"/>
          <w:sz w:val="22"/>
          <w:szCs w:val="22"/>
        </w:rPr>
      </w:pPr>
      <w:r w:rsidRPr="00701E57">
        <w:rPr>
          <w:rFonts w:ascii="Century Gothic" w:hAnsi="Century Gothic"/>
          <w:sz w:val="22"/>
          <w:szCs w:val="22"/>
        </w:rPr>
        <w:t xml:space="preserve">Horizon Theatre Company, a </w:t>
      </w:r>
      <w:r w:rsidRPr="00701E57">
        <w:rPr>
          <w:rFonts w:ascii="Century Gothic" w:hAnsi="Century Gothic"/>
          <w:noProof/>
          <w:spacing w:val="-2"/>
          <w:sz w:val="22"/>
          <w:szCs w:val="22"/>
        </w:rPr>
        <w:t xml:space="preserve">32-year old </w:t>
      </w:r>
      <w:r w:rsidRPr="00701E57">
        <w:rPr>
          <w:rFonts w:ascii="Century Gothic" w:hAnsi="Century Gothic"/>
          <w:sz w:val="22"/>
          <w:szCs w:val="22"/>
        </w:rPr>
        <w:t xml:space="preserve">professional contemporary theatre in Atlanta, seeks a full-time Development Manager to join our team of theatre-loving professionals in beautiful Atlanta.   Qualified candidate will be an energetic, collaborative, organized go-getter who has 1-5 years experience and/or training in fundraising/marketing/sales/producing, works well with board members and volunteers and has excellent writing and communication skills. Candidate should have the ability to organize and execute a multi-faceted fundraising campaign under the direction of senior leadership. Other qualities/skills sought include: </w:t>
      </w:r>
      <w:r w:rsidRPr="0084173F">
        <w:rPr>
          <w:rFonts w:ascii="Century Gothic" w:hAnsi="Century Gothic"/>
          <w:sz w:val="22"/>
          <w:szCs w:val="22"/>
        </w:rPr>
        <w:t xml:space="preserve">experience in </w:t>
      </w:r>
      <w:r>
        <w:rPr>
          <w:rFonts w:ascii="Century Gothic" w:hAnsi="Century Gothic"/>
          <w:sz w:val="22"/>
          <w:szCs w:val="22"/>
        </w:rPr>
        <w:t>Tessitura and/or other database system</w:t>
      </w:r>
      <w:r w:rsidRPr="00701E57">
        <w:rPr>
          <w:rFonts w:ascii="Century Gothic" w:hAnsi="Century Gothic"/>
          <w:sz w:val="22"/>
          <w:szCs w:val="22"/>
        </w:rPr>
        <w:t xml:space="preserve">; a strong interest or background in theatre; salesmanship; entrepreneurial spirit.  </w:t>
      </w:r>
      <w:r w:rsidRPr="00701E57">
        <w:rPr>
          <w:rFonts w:ascii="Century Gothic" w:hAnsi="Century Gothic"/>
          <w:noProof/>
          <w:spacing w:val="-2"/>
          <w:sz w:val="22"/>
          <w:szCs w:val="22"/>
        </w:rPr>
        <w:t>Acclaimed for its leadership in Atlanta’s arts community, artistic innovation and fiscal responsibility, Horizon has a $1.2 million budget, no deficit and an operating reserve fund, serves 40,000 diverse patrons annually and is housed in an arts facility that includes our</w:t>
      </w:r>
      <w:r w:rsidRPr="00701E57">
        <w:rPr>
          <w:rFonts w:ascii="Century Gothic" w:hAnsi="Century Gothic" w:cs="Arial"/>
          <w:sz w:val="22"/>
          <w:szCs w:val="22"/>
        </w:rPr>
        <w:t xml:space="preserve"> 175-seat theatre.</w:t>
      </w:r>
      <w:r w:rsidRPr="00701E57">
        <w:rPr>
          <w:rFonts w:ascii="Century Gothic" w:hAnsi="Century Gothic"/>
          <w:noProof/>
          <w:spacing w:val="-2"/>
          <w:sz w:val="22"/>
          <w:szCs w:val="22"/>
        </w:rPr>
        <w:t xml:space="preserve">  Strategic partnerships include the </w:t>
      </w:r>
      <w:r w:rsidRPr="00701E57">
        <w:rPr>
          <w:rFonts w:ascii="Century Gothic" w:hAnsi="Century Gothic" w:cs="Arial"/>
          <w:sz w:val="22"/>
          <w:szCs w:val="22"/>
        </w:rPr>
        <w:t>Atlanta Intown Theatre Partnership, the National New Play Network and the Atlanta Children’s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701E57">
        <w:rPr>
          <w:rFonts w:ascii="Century Gothic" w:hAnsi="Century Gothic" w:cs="Arial"/>
          <w:sz w:val="22"/>
          <w:szCs w:val="22"/>
        </w:rPr>
        <w:t xml:space="preserve">Theatre.  </w:t>
      </w:r>
      <w:r w:rsidRPr="00701E57">
        <w:rPr>
          <w:rFonts w:ascii="Century Gothic" w:hAnsi="Century Gothic"/>
          <w:noProof/>
          <w:spacing w:val="-2"/>
          <w:sz w:val="22"/>
          <w:szCs w:val="22"/>
        </w:rPr>
        <w:t xml:space="preserve">Send letter of interest, resume, salary requirements and phone references to </w:t>
      </w:r>
      <w:hyperlink r:id="rId8" w:history="1">
        <w:r w:rsidRPr="00701E57">
          <w:rPr>
            <w:rStyle w:val="Hyperlink"/>
            <w:rFonts w:ascii="Century Gothic" w:hAnsi="Century Gothic"/>
            <w:noProof/>
            <w:spacing w:val="-2"/>
            <w:sz w:val="22"/>
            <w:szCs w:val="22"/>
          </w:rPr>
          <w:t>jobs@horizontheatre.com</w:t>
        </w:r>
      </w:hyperlink>
      <w:r w:rsidRPr="00701E57">
        <w:rPr>
          <w:rFonts w:ascii="Century Gothic" w:hAnsi="Century Gothic"/>
          <w:noProof/>
          <w:spacing w:val="-2"/>
          <w:sz w:val="22"/>
          <w:szCs w:val="22"/>
        </w:rPr>
        <w:t xml:space="preserve"> with Development Search in the subject line.  Info: </w:t>
      </w:r>
      <w:hyperlink r:id="rId9" w:history="1">
        <w:r w:rsidRPr="00701E57">
          <w:rPr>
            <w:rStyle w:val="Hyperlink"/>
            <w:rFonts w:ascii="Century Gothic" w:hAnsi="Century Gothic"/>
            <w:noProof/>
            <w:spacing w:val="-2"/>
            <w:sz w:val="22"/>
            <w:szCs w:val="22"/>
          </w:rPr>
          <w:t>www.horizontheatre.com/jobs.htm</w:t>
        </w:r>
      </w:hyperlink>
      <w:r w:rsidRPr="00701E57">
        <w:rPr>
          <w:rFonts w:ascii="Century Gothic" w:hAnsi="Century Gothic"/>
          <w:noProof/>
          <w:spacing w:val="-2"/>
          <w:sz w:val="22"/>
          <w:szCs w:val="22"/>
        </w:rPr>
        <w:t xml:space="preserve">   Word or PDF Documents only.</w:t>
      </w:r>
    </w:p>
    <w:p w:rsidR="008C4A41" w:rsidRDefault="008C4A41" w:rsidP="00D2467C">
      <w:pPr>
        <w:rPr>
          <w:rFonts w:ascii="Century Gothic" w:hAnsi="Century Gothic"/>
          <w:sz w:val="22"/>
          <w:szCs w:val="22"/>
          <w:u w:val="single"/>
        </w:rPr>
      </w:pPr>
    </w:p>
    <w:p w:rsidR="008C4A41" w:rsidRDefault="008C4A41" w:rsidP="00D2467C">
      <w:pPr>
        <w:rPr>
          <w:rFonts w:ascii="Century Gothic" w:hAnsi="Century Gothic"/>
          <w:sz w:val="22"/>
          <w:szCs w:val="22"/>
          <w:u w:val="single"/>
        </w:rPr>
      </w:pPr>
    </w:p>
    <w:p w:rsidR="00D2467C" w:rsidRPr="00B858D8" w:rsidRDefault="00D2467C" w:rsidP="00D2467C">
      <w:pPr>
        <w:rPr>
          <w:rFonts w:ascii="Century Gothic" w:hAnsi="Century Gothic"/>
          <w:sz w:val="22"/>
          <w:szCs w:val="22"/>
          <w:u w:val="single"/>
        </w:rPr>
      </w:pPr>
      <w:r w:rsidRPr="00B858D8">
        <w:rPr>
          <w:rFonts w:ascii="Century Gothic" w:hAnsi="Century Gothic"/>
          <w:sz w:val="22"/>
          <w:szCs w:val="22"/>
          <w:u w:val="single"/>
        </w:rPr>
        <w:t>General Duties</w:t>
      </w:r>
    </w:p>
    <w:p w:rsidR="00D2467C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Meeting and exceeding the fundraising goals by researching and developing relationships with individuals</w:t>
      </w:r>
      <w:r w:rsidR="0003381A">
        <w:rPr>
          <w:rFonts w:ascii="Century Gothic" w:hAnsi="Century Gothic"/>
          <w:sz w:val="22"/>
          <w:szCs w:val="22"/>
        </w:rPr>
        <w:t xml:space="preserve"> (annual fund and major gifts), corporations (annual fund and sponsorships)</w:t>
      </w:r>
      <w:r>
        <w:rPr>
          <w:rFonts w:ascii="Century Gothic" w:hAnsi="Century Gothic"/>
          <w:sz w:val="22"/>
          <w:szCs w:val="22"/>
        </w:rPr>
        <w:t>, foundations, and government grants.</w:t>
      </w:r>
    </w:p>
    <w:p w:rsidR="00D2467C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Managing volunteers and interns to complete administrative maintenance tasks.</w:t>
      </w:r>
    </w:p>
    <w:p w:rsidR="00D2467C" w:rsidRDefault="00D2467C" w:rsidP="00D2467C">
      <w:pPr>
        <w:jc w:val="both"/>
        <w:rPr>
          <w:rFonts w:ascii="Century Gothic" w:hAnsi="Century Gothic"/>
          <w:sz w:val="22"/>
          <w:szCs w:val="22"/>
        </w:rPr>
      </w:pPr>
    </w:p>
    <w:p w:rsidR="00D2467C" w:rsidRPr="00FA4383" w:rsidRDefault="00D2467C" w:rsidP="00D2467C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FA4383">
        <w:rPr>
          <w:rFonts w:ascii="Century Gothic" w:hAnsi="Century Gothic"/>
          <w:sz w:val="22"/>
          <w:szCs w:val="22"/>
          <w:u w:val="single"/>
        </w:rPr>
        <w:t>Grants</w:t>
      </w:r>
    </w:p>
    <w:p w:rsidR="00D2467C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 xml:space="preserve">Drafting </w:t>
      </w:r>
      <w:r w:rsidR="00D570D5">
        <w:rPr>
          <w:rFonts w:ascii="Century Gothic" w:hAnsi="Century Gothic"/>
          <w:sz w:val="22"/>
          <w:szCs w:val="22"/>
        </w:rPr>
        <w:t xml:space="preserve">and submitting </w:t>
      </w:r>
      <w:r w:rsidRPr="00FA4383">
        <w:rPr>
          <w:rFonts w:ascii="Century Gothic" w:hAnsi="Century Gothic"/>
          <w:sz w:val="22"/>
          <w:szCs w:val="22"/>
        </w:rPr>
        <w:t>of all grants—corpor</w:t>
      </w:r>
      <w:r w:rsidR="0003381A">
        <w:rPr>
          <w:rFonts w:ascii="Century Gothic" w:hAnsi="Century Gothic"/>
          <w:sz w:val="22"/>
          <w:szCs w:val="22"/>
        </w:rPr>
        <w:t>ate, foundation, and government</w:t>
      </w:r>
    </w:p>
    <w:p w:rsidR="0003381A" w:rsidRDefault="0003381A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Management of all grant reporting</w:t>
      </w:r>
    </w:p>
    <w:p w:rsidR="0003381A" w:rsidRDefault="0003381A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Researching of foundation and corporate grants for specific programs</w:t>
      </w:r>
    </w:p>
    <w:p w:rsidR="0003381A" w:rsidRPr="00FA4383" w:rsidRDefault="0003381A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Managing patron and board advocacy for government funding and support</w:t>
      </w:r>
    </w:p>
    <w:p w:rsidR="00D2467C" w:rsidRPr="00FA4383" w:rsidRDefault="00D2467C" w:rsidP="00D2467C">
      <w:pPr>
        <w:jc w:val="both"/>
        <w:rPr>
          <w:rFonts w:ascii="Century Gothic" w:hAnsi="Century Gothic"/>
          <w:sz w:val="22"/>
          <w:szCs w:val="22"/>
        </w:rPr>
      </w:pPr>
    </w:p>
    <w:p w:rsidR="00D2467C" w:rsidRPr="00FA4383" w:rsidRDefault="00D2467C" w:rsidP="00D2467C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FA4383">
        <w:rPr>
          <w:rFonts w:ascii="Century Gothic" w:hAnsi="Century Gothic"/>
          <w:sz w:val="22"/>
          <w:szCs w:val="22"/>
          <w:u w:val="single"/>
        </w:rPr>
        <w:t>Annual Campaign &amp; Fundraising Committee</w:t>
      </w:r>
    </w:p>
    <w:p w:rsidR="00D2467C" w:rsidRPr="00416904" w:rsidRDefault="00D2467C" w:rsidP="00D2467C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Working with executive leadership and fundraising committee to create t</w:t>
      </w:r>
      <w:r w:rsidR="00D570D5">
        <w:rPr>
          <w:rFonts w:ascii="Century Gothic" w:hAnsi="Century Gothic"/>
          <w:sz w:val="22"/>
          <w:szCs w:val="22"/>
        </w:rPr>
        <w:t>he annual fundraising campaign.</w:t>
      </w:r>
      <w:r w:rsidRPr="00FA4383">
        <w:rPr>
          <w:rFonts w:ascii="Century Gothic" w:hAnsi="Century Gothic"/>
          <w:sz w:val="22"/>
          <w:szCs w:val="22"/>
        </w:rPr>
        <w:t xml:space="preserve"> Determining the human and financial resources needed to conduct campaign.   Working with </w:t>
      </w:r>
      <w:r w:rsidR="0003381A">
        <w:rPr>
          <w:rFonts w:ascii="Century Gothic" w:hAnsi="Century Gothic"/>
          <w:sz w:val="22"/>
          <w:szCs w:val="22"/>
        </w:rPr>
        <w:t>managing leaders</w:t>
      </w:r>
      <w:r w:rsidRPr="00FA4383">
        <w:rPr>
          <w:rFonts w:ascii="Century Gothic" w:hAnsi="Century Gothic"/>
          <w:sz w:val="22"/>
          <w:szCs w:val="22"/>
        </w:rPr>
        <w:t>, help lead board</w:t>
      </w:r>
      <w:r>
        <w:rPr>
          <w:rFonts w:ascii="Century Gothic" w:hAnsi="Century Gothic"/>
          <w:sz w:val="22"/>
          <w:szCs w:val="22"/>
        </w:rPr>
        <w:t xml:space="preserve"> and volunteers</w:t>
      </w:r>
      <w:r w:rsidRPr="00FA4383">
        <w:rPr>
          <w:rFonts w:ascii="Century Gothic" w:hAnsi="Century Gothic"/>
          <w:sz w:val="22"/>
          <w:szCs w:val="22"/>
        </w:rPr>
        <w:t xml:space="preserve"> in execution of campaign. </w:t>
      </w:r>
    </w:p>
    <w:p w:rsidR="00D570D5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 w:rsidRPr="00D570D5">
        <w:rPr>
          <w:rFonts w:ascii="Century Gothic" w:hAnsi="Century Gothic"/>
          <w:sz w:val="22"/>
          <w:szCs w:val="22"/>
        </w:rPr>
        <w:t>Managing and maintaining all current contributors (i.e. donors, subscribers, volunteers, community partners and board members) whi</w:t>
      </w:r>
      <w:r w:rsidR="00D570D5">
        <w:rPr>
          <w:rFonts w:ascii="Century Gothic" w:hAnsi="Century Gothic"/>
          <w:sz w:val="22"/>
          <w:szCs w:val="22"/>
        </w:rPr>
        <w:t>le cultivating new contributors.</w:t>
      </w:r>
    </w:p>
    <w:p w:rsidR="00D2467C" w:rsidRPr="00D570D5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 w:rsidRPr="00D570D5">
        <w:rPr>
          <w:rFonts w:ascii="Century Gothic" w:hAnsi="Century Gothic"/>
          <w:sz w:val="22"/>
          <w:szCs w:val="22"/>
        </w:rPr>
        <w:t xml:space="preserve">Motivating and supporting the board and volunteer fundraising committee in coordination with the </w:t>
      </w:r>
      <w:r w:rsidR="0003381A" w:rsidRPr="00D570D5">
        <w:rPr>
          <w:rFonts w:ascii="Century Gothic" w:hAnsi="Century Gothic"/>
          <w:sz w:val="22"/>
          <w:szCs w:val="22"/>
        </w:rPr>
        <w:t>managing leaders</w:t>
      </w:r>
      <w:r w:rsidRPr="00D570D5">
        <w:rPr>
          <w:rFonts w:ascii="Century Gothic" w:hAnsi="Century Gothic"/>
          <w:sz w:val="22"/>
          <w:szCs w:val="22"/>
        </w:rPr>
        <w:t>.</w:t>
      </w:r>
    </w:p>
    <w:p w:rsidR="00D2467C" w:rsidRPr="00561040" w:rsidRDefault="00D2467C" w:rsidP="00D2467C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Planning and supervising the donor telethon.</w:t>
      </w:r>
    </w:p>
    <w:p w:rsidR="00D2467C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Servin</w:t>
      </w:r>
      <w:r>
        <w:rPr>
          <w:rFonts w:ascii="Century Gothic" w:hAnsi="Century Gothic"/>
          <w:sz w:val="22"/>
          <w:szCs w:val="22"/>
        </w:rPr>
        <w:t xml:space="preserve">g as staff point person for </w:t>
      </w:r>
      <w:r w:rsidRPr="00FA4383">
        <w:rPr>
          <w:rFonts w:ascii="Century Gothic" w:hAnsi="Century Gothic"/>
          <w:sz w:val="22"/>
          <w:szCs w:val="22"/>
        </w:rPr>
        <w:t>donors.</w:t>
      </w:r>
    </w:p>
    <w:p w:rsidR="00D570D5" w:rsidRDefault="00D570D5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Processing and acknowledgment of all gifts.</w:t>
      </w:r>
    </w:p>
    <w:p w:rsidR="00D2467C" w:rsidRPr="00FA4383" w:rsidRDefault="00D2467C" w:rsidP="00D2467C">
      <w:pPr>
        <w:jc w:val="both"/>
        <w:rPr>
          <w:rFonts w:ascii="Century Gothic" w:hAnsi="Century Gothic"/>
          <w:sz w:val="22"/>
          <w:szCs w:val="22"/>
        </w:rPr>
      </w:pPr>
    </w:p>
    <w:p w:rsidR="00D2467C" w:rsidRPr="00FA4383" w:rsidRDefault="00D2467C" w:rsidP="00D2467C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FA4383">
        <w:rPr>
          <w:rFonts w:ascii="Century Gothic" w:hAnsi="Century Gothic"/>
          <w:sz w:val="22"/>
          <w:szCs w:val="22"/>
          <w:u w:val="single"/>
        </w:rPr>
        <w:lastRenderedPageBreak/>
        <w:t>Community Engagement</w:t>
      </w:r>
    </w:p>
    <w:p w:rsidR="00D2467C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Creating new partnerships with individuals, small businesses, corporations, and foundations as appropriate and essential to furthering the goals of the theatre.</w:t>
      </w:r>
    </w:p>
    <w:p w:rsidR="00D2467C" w:rsidRPr="00FA4383" w:rsidRDefault="00D2467C" w:rsidP="00D2467C">
      <w:pPr>
        <w:jc w:val="both"/>
        <w:rPr>
          <w:rFonts w:ascii="Century Gothic" w:hAnsi="Century Gothic"/>
          <w:sz w:val="22"/>
          <w:szCs w:val="22"/>
        </w:rPr>
      </w:pPr>
    </w:p>
    <w:p w:rsidR="00D2467C" w:rsidRPr="00FA4383" w:rsidRDefault="00D2467C" w:rsidP="00D2467C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FA4383">
        <w:rPr>
          <w:rFonts w:ascii="Century Gothic" w:hAnsi="Century Gothic"/>
          <w:sz w:val="22"/>
          <w:szCs w:val="22"/>
          <w:u w:val="single"/>
        </w:rPr>
        <w:t>Special Events</w:t>
      </w:r>
    </w:p>
    <w:p w:rsidR="00D2467C" w:rsidRPr="00FA4383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Planning</w:t>
      </w:r>
      <w:r w:rsidR="00A817CB">
        <w:rPr>
          <w:rFonts w:ascii="Century Gothic" w:hAnsi="Century Gothic"/>
          <w:sz w:val="22"/>
          <w:szCs w:val="22"/>
        </w:rPr>
        <w:t xml:space="preserve"> and supervising </w:t>
      </w:r>
      <w:r w:rsidRPr="00FA4383">
        <w:rPr>
          <w:rFonts w:ascii="Century Gothic" w:hAnsi="Century Gothic"/>
          <w:sz w:val="22"/>
          <w:szCs w:val="22"/>
        </w:rPr>
        <w:t>fundraising special events.</w:t>
      </w:r>
    </w:p>
    <w:p w:rsidR="00D2467C" w:rsidRPr="00FA4383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Securing and coordinating sponsorships for special events.</w:t>
      </w:r>
    </w:p>
    <w:p w:rsidR="00D2467C" w:rsidRPr="00FA4383" w:rsidRDefault="00D2467C" w:rsidP="00D2467C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Plan</w:t>
      </w:r>
      <w:r w:rsidR="00A817CB">
        <w:rPr>
          <w:rFonts w:ascii="Century Gothic" w:hAnsi="Century Gothic"/>
          <w:sz w:val="22"/>
          <w:szCs w:val="22"/>
        </w:rPr>
        <w:t>ning</w:t>
      </w:r>
      <w:r w:rsidRPr="00FA4383">
        <w:rPr>
          <w:rFonts w:ascii="Century Gothic" w:hAnsi="Century Gothic"/>
          <w:sz w:val="22"/>
          <w:szCs w:val="22"/>
        </w:rPr>
        <w:t xml:space="preserve"> and coordinat</w:t>
      </w:r>
      <w:r w:rsidR="00A817CB">
        <w:rPr>
          <w:rFonts w:ascii="Century Gothic" w:hAnsi="Century Gothic"/>
          <w:sz w:val="22"/>
          <w:szCs w:val="22"/>
        </w:rPr>
        <w:t>ing</w:t>
      </w:r>
      <w:r w:rsidRPr="00FA4383">
        <w:rPr>
          <w:rFonts w:ascii="Century Gothic" w:hAnsi="Century Gothic"/>
          <w:sz w:val="22"/>
          <w:szCs w:val="22"/>
        </w:rPr>
        <w:t xml:space="preserve"> the logistics for all Opening Night Parties and other special events as assigned.</w:t>
      </w:r>
    </w:p>
    <w:p w:rsidR="00D2467C" w:rsidRPr="00FA4383" w:rsidRDefault="00D2467C" w:rsidP="00D2467C">
      <w:pPr>
        <w:jc w:val="both"/>
        <w:rPr>
          <w:rFonts w:ascii="Century Gothic" w:hAnsi="Century Gothic"/>
          <w:sz w:val="22"/>
          <w:szCs w:val="22"/>
        </w:rPr>
      </w:pPr>
    </w:p>
    <w:p w:rsidR="00D2467C" w:rsidRPr="00FA4383" w:rsidRDefault="00D2467C" w:rsidP="00D2467C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FA4383">
        <w:rPr>
          <w:rFonts w:ascii="Century Gothic" w:hAnsi="Century Gothic"/>
          <w:sz w:val="22"/>
          <w:szCs w:val="22"/>
          <w:u w:val="single"/>
        </w:rPr>
        <w:t>Administrative</w:t>
      </w:r>
    </w:p>
    <w:p w:rsidR="00D2467C" w:rsidRPr="00FA4383" w:rsidRDefault="00D2467C" w:rsidP="00D2467C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Creating the calendar for the development department.</w:t>
      </w:r>
    </w:p>
    <w:p w:rsidR="00D2467C" w:rsidRPr="00FA4383" w:rsidRDefault="00D2467C" w:rsidP="00D2467C">
      <w:pPr>
        <w:numPr>
          <w:ilvl w:val="1"/>
          <w:numId w:val="4"/>
        </w:numPr>
        <w:tabs>
          <w:tab w:val="clear" w:pos="0"/>
          <w:tab w:val="num" w:pos="360"/>
        </w:tabs>
        <w:ind w:left="360"/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Keeping detailed records about donor activity, history, and information.</w:t>
      </w:r>
    </w:p>
    <w:p w:rsidR="00D2467C" w:rsidRDefault="00D2467C" w:rsidP="00D2467C">
      <w:pPr>
        <w:numPr>
          <w:ilvl w:val="0"/>
          <w:numId w:val="4"/>
        </w:numPr>
        <w:tabs>
          <w:tab w:val="clear" w:pos="0"/>
          <w:tab w:val="num" w:pos="360"/>
        </w:tabs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Organize and document all development activities.</w:t>
      </w:r>
    </w:p>
    <w:p w:rsidR="00D570D5" w:rsidRDefault="00D570D5" w:rsidP="00D2467C">
      <w:pPr>
        <w:numPr>
          <w:ilvl w:val="0"/>
          <w:numId w:val="4"/>
        </w:numPr>
        <w:tabs>
          <w:tab w:val="clear" w:pos="0"/>
          <w:tab w:val="num" w:pos="36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Acting as staff administrator (including minutes) for board meetings, AITP, other meetings as needed.</w:t>
      </w:r>
    </w:p>
    <w:p w:rsidR="00D570D5" w:rsidRPr="00FA4383" w:rsidRDefault="00D570D5" w:rsidP="00D2467C">
      <w:pPr>
        <w:numPr>
          <w:ilvl w:val="0"/>
          <w:numId w:val="4"/>
        </w:numPr>
        <w:tabs>
          <w:tab w:val="clear" w:pos="0"/>
          <w:tab w:val="num" w:pos="36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Project management of special events as needed. </w:t>
      </w:r>
    </w:p>
    <w:p w:rsidR="00D2467C" w:rsidRPr="00FA4383" w:rsidRDefault="00D2467C" w:rsidP="00D2467C">
      <w:pPr>
        <w:numPr>
          <w:ilvl w:val="0"/>
          <w:numId w:val="4"/>
        </w:numPr>
        <w:tabs>
          <w:tab w:val="clear" w:pos="0"/>
        </w:tabs>
        <w:jc w:val="both"/>
        <w:rPr>
          <w:rFonts w:ascii="Century Gothic" w:hAnsi="Century Gothic"/>
          <w:sz w:val="22"/>
          <w:szCs w:val="22"/>
        </w:rPr>
      </w:pPr>
      <w:r w:rsidRPr="00FA4383">
        <w:rPr>
          <w:rFonts w:ascii="Century Gothic" w:hAnsi="Century Gothic"/>
          <w:sz w:val="22"/>
          <w:szCs w:val="22"/>
        </w:rPr>
        <w:t>Complete other du</w:t>
      </w:r>
      <w:r w:rsidR="00A817CB">
        <w:rPr>
          <w:rFonts w:ascii="Century Gothic" w:hAnsi="Century Gothic"/>
          <w:sz w:val="22"/>
          <w:szCs w:val="22"/>
        </w:rPr>
        <w:t>ties as assigned.</w:t>
      </w:r>
    </w:p>
    <w:p w:rsidR="00D2467C" w:rsidRDefault="00D2467C" w:rsidP="00D2467C">
      <w:pPr>
        <w:rPr>
          <w:rFonts w:ascii="Century Gothic" w:hAnsi="Century Gothic"/>
          <w:sz w:val="22"/>
          <w:szCs w:val="22"/>
        </w:rPr>
      </w:pPr>
    </w:p>
    <w:p w:rsidR="00D2467C" w:rsidRPr="00344222" w:rsidRDefault="00D2467C" w:rsidP="00D2467C">
      <w:pPr>
        <w:jc w:val="both"/>
        <w:rPr>
          <w:rFonts w:ascii="Century Gothic" w:hAnsi="Century Gothic"/>
          <w:sz w:val="22"/>
          <w:szCs w:val="22"/>
        </w:rPr>
      </w:pPr>
    </w:p>
    <w:p w:rsidR="00D2467C" w:rsidRDefault="00D2467C" w:rsidP="00D2467C">
      <w:pPr>
        <w:tabs>
          <w:tab w:val="left" w:pos="360"/>
        </w:tabs>
        <w:rPr>
          <w:rFonts w:ascii="Century Gothic" w:hAnsi="Century Gothic"/>
          <w:sz w:val="22"/>
          <w:szCs w:val="22"/>
        </w:rPr>
      </w:pPr>
    </w:p>
    <w:p w:rsidR="00984C45" w:rsidRDefault="00984C45" w:rsidP="00D2467C">
      <w:pPr>
        <w:tabs>
          <w:tab w:val="left" w:pos="360"/>
        </w:tabs>
        <w:rPr>
          <w:rFonts w:ascii="Century Gothic" w:hAnsi="Century Gothic"/>
          <w:sz w:val="22"/>
          <w:szCs w:val="22"/>
        </w:rPr>
      </w:pPr>
    </w:p>
    <w:p w:rsidR="00984C45" w:rsidRDefault="00984C45" w:rsidP="00D2467C">
      <w:pPr>
        <w:tabs>
          <w:tab w:val="left" w:pos="360"/>
        </w:tabs>
        <w:rPr>
          <w:rFonts w:ascii="Century Gothic" w:hAnsi="Century Gothic"/>
          <w:sz w:val="22"/>
          <w:szCs w:val="22"/>
        </w:rPr>
      </w:pPr>
    </w:p>
    <w:p w:rsidR="00984C45" w:rsidRDefault="00984C45" w:rsidP="00D2467C">
      <w:pPr>
        <w:tabs>
          <w:tab w:val="left" w:pos="360"/>
        </w:tabs>
        <w:rPr>
          <w:rFonts w:ascii="Century Gothic" w:hAnsi="Century Gothic"/>
          <w:sz w:val="22"/>
          <w:szCs w:val="22"/>
        </w:rPr>
      </w:pPr>
    </w:p>
    <w:p w:rsidR="0084173F" w:rsidRDefault="0084173F" w:rsidP="00D2467C">
      <w:pPr>
        <w:tabs>
          <w:tab w:val="left" w:pos="360"/>
        </w:tabs>
        <w:rPr>
          <w:rFonts w:ascii="Century Gothic" w:hAnsi="Century Gothic"/>
          <w:sz w:val="22"/>
          <w:szCs w:val="22"/>
        </w:rPr>
      </w:pPr>
    </w:p>
    <w:p w:rsidR="0084173F" w:rsidRDefault="0084173F" w:rsidP="00D2467C">
      <w:pPr>
        <w:tabs>
          <w:tab w:val="left" w:pos="360"/>
        </w:tabs>
        <w:rPr>
          <w:rFonts w:ascii="Century Gothic" w:hAnsi="Century Gothic"/>
          <w:sz w:val="22"/>
          <w:szCs w:val="22"/>
        </w:rPr>
      </w:pPr>
    </w:p>
    <w:p w:rsidR="00BC54DD" w:rsidRDefault="00BC54DD" w:rsidP="00984C45">
      <w:pPr>
        <w:tabs>
          <w:tab w:val="left" w:pos="360"/>
        </w:tabs>
        <w:rPr>
          <w:rFonts w:ascii="Century Gothic" w:hAnsi="Century Gothic"/>
          <w:sz w:val="22"/>
          <w:szCs w:val="22"/>
        </w:rPr>
      </w:pPr>
    </w:p>
    <w:p w:rsidR="00BC54DD" w:rsidRDefault="00BC54DD" w:rsidP="00984C45">
      <w:pPr>
        <w:tabs>
          <w:tab w:val="left" w:pos="360"/>
        </w:tabs>
        <w:rPr>
          <w:rFonts w:ascii="Century Gothic" w:hAnsi="Century Gothic"/>
          <w:sz w:val="22"/>
          <w:szCs w:val="22"/>
        </w:rPr>
      </w:pPr>
    </w:p>
    <w:p w:rsidR="00984C45" w:rsidRDefault="00984C45" w:rsidP="00984C45">
      <w:pPr>
        <w:adjustRightInd w:val="0"/>
        <w:rPr>
          <w:noProof/>
          <w:spacing w:val="-2"/>
        </w:rPr>
      </w:pPr>
    </w:p>
    <w:sectPr w:rsidR="00984C45" w:rsidSect="00344222">
      <w:footerReference w:type="default" r:id="rId1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4E" w:rsidRDefault="00BD794E" w:rsidP="0049742E">
      <w:r>
        <w:separator/>
      </w:r>
    </w:p>
  </w:endnote>
  <w:endnote w:type="continuationSeparator" w:id="0">
    <w:p w:rsidR="00BD794E" w:rsidRDefault="00BD794E" w:rsidP="00497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sz w:val="20"/>
        <w:szCs w:val="20"/>
      </w:rPr>
      <w:id w:val="19193100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Content>
          <w:p w:rsidR="0049742E" w:rsidRPr="0049742E" w:rsidRDefault="0049742E">
            <w:pPr>
              <w:pStyle w:val="Footer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9742E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49742E">
              <w:rPr>
                <w:rFonts w:ascii="Century Gothic" w:hAnsi="Century Gothic"/>
                <w:b/>
                <w:sz w:val="20"/>
                <w:szCs w:val="20"/>
              </w:rPr>
              <w:fldChar w:fldCharType="begin"/>
            </w:r>
            <w:r w:rsidRPr="0049742E">
              <w:rPr>
                <w:rFonts w:ascii="Century Gothic" w:hAnsi="Century Gothic"/>
                <w:b/>
                <w:sz w:val="20"/>
                <w:szCs w:val="20"/>
              </w:rPr>
              <w:instrText xml:space="preserve"> PAGE </w:instrText>
            </w:r>
            <w:r w:rsidRPr="0049742E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1</w:t>
            </w:r>
            <w:r w:rsidRPr="0049742E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r w:rsidRPr="0049742E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49742E">
              <w:rPr>
                <w:rFonts w:ascii="Century Gothic" w:hAnsi="Century Gothic"/>
                <w:b/>
                <w:sz w:val="20"/>
                <w:szCs w:val="20"/>
              </w:rPr>
              <w:fldChar w:fldCharType="begin"/>
            </w:r>
            <w:r w:rsidRPr="0049742E">
              <w:rPr>
                <w:rFonts w:ascii="Century Gothic" w:hAnsi="Century Gothic"/>
                <w:b/>
                <w:sz w:val="20"/>
                <w:szCs w:val="20"/>
              </w:rPr>
              <w:instrText xml:space="preserve"> NUMPAGES  </w:instrText>
            </w:r>
            <w:r w:rsidRPr="0049742E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t>2</w:t>
            </w:r>
            <w:r w:rsidRPr="0049742E"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9742E" w:rsidRDefault="004974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4E" w:rsidRDefault="00BD794E" w:rsidP="0049742E">
      <w:r>
        <w:separator/>
      </w:r>
    </w:p>
  </w:footnote>
  <w:footnote w:type="continuationSeparator" w:id="0">
    <w:p w:rsidR="00BD794E" w:rsidRDefault="00BD794E" w:rsidP="00497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548"/>
    <w:multiLevelType w:val="hybridMultilevel"/>
    <w:tmpl w:val="A2E236BC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0842053E"/>
    <w:multiLevelType w:val="hybridMultilevel"/>
    <w:tmpl w:val="3D9A8884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0FF8537B"/>
    <w:multiLevelType w:val="hybridMultilevel"/>
    <w:tmpl w:val="85DCDBE0"/>
    <w:lvl w:ilvl="0" w:tplc="57549FC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16"/>
        <w:szCs w:val="16"/>
      </w:rPr>
    </w:lvl>
    <w:lvl w:ilvl="1" w:tplc="0368F802">
      <w:start w:val="1"/>
      <w:numFmt w:val="bullet"/>
      <w:lvlText w:val=""/>
      <w:lvlJc w:val="left"/>
      <w:pPr>
        <w:tabs>
          <w:tab w:val="num" w:pos="-1800"/>
        </w:tabs>
        <w:ind w:left="-1440" w:hanging="360"/>
      </w:pPr>
      <w:rPr>
        <w:rFonts w:ascii="Symbol" w:hAnsi="Symbol" w:hint="default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">
    <w:nsid w:val="16BA07B9"/>
    <w:multiLevelType w:val="hybridMultilevel"/>
    <w:tmpl w:val="9C6A1F2C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188A1CF1"/>
    <w:multiLevelType w:val="hybridMultilevel"/>
    <w:tmpl w:val="EECCB8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12C05"/>
    <w:multiLevelType w:val="hybridMultilevel"/>
    <w:tmpl w:val="FFACEF08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>
    <w:nsid w:val="1C814840"/>
    <w:multiLevelType w:val="hybridMultilevel"/>
    <w:tmpl w:val="E26015A8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>
    <w:nsid w:val="21E45ECF"/>
    <w:multiLevelType w:val="hybridMultilevel"/>
    <w:tmpl w:val="FBA21528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27EC32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1A54639"/>
    <w:multiLevelType w:val="multilevel"/>
    <w:tmpl w:val="610209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0A6DC0"/>
    <w:multiLevelType w:val="hybridMultilevel"/>
    <w:tmpl w:val="729C6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15216"/>
    <w:multiLevelType w:val="hybridMultilevel"/>
    <w:tmpl w:val="B8CAA9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C873A50"/>
    <w:multiLevelType w:val="hybridMultilevel"/>
    <w:tmpl w:val="94643970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>
    <w:nsid w:val="5398260C"/>
    <w:multiLevelType w:val="hybridMultilevel"/>
    <w:tmpl w:val="8304D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DE3272"/>
    <w:multiLevelType w:val="hybridMultilevel"/>
    <w:tmpl w:val="C742ADC0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61960DAF"/>
    <w:multiLevelType w:val="hybridMultilevel"/>
    <w:tmpl w:val="5BAEAC42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69BD3D86"/>
    <w:multiLevelType w:val="hybridMultilevel"/>
    <w:tmpl w:val="FFCCED00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7B5D732E"/>
    <w:multiLevelType w:val="hybridMultilevel"/>
    <w:tmpl w:val="EED01FA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F8187B"/>
    <w:multiLevelType w:val="hybridMultilevel"/>
    <w:tmpl w:val="B2D89186"/>
    <w:lvl w:ilvl="0" w:tplc="0368F80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16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8"/>
  </w:num>
  <w:num w:numId="14">
    <w:abstractNumId w:val="17"/>
  </w:num>
  <w:num w:numId="15">
    <w:abstractNumId w:val="9"/>
  </w:num>
  <w:num w:numId="16">
    <w:abstractNumId w:val="2"/>
  </w:num>
  <w:num w:numId="17">
    <w:abstractNumId w:val="4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AA8"/>
    <w:rsid w:val="0003381A"/>
    <w:rsid w:val="000C056E"/>
    <w:rsid w:val="000F414C"/>
    <w:rsid w:val="00184C9F"/>
    <w:rsid w:val="002C6756"/>
    <w:rsid w:val="00344222"/>
    <w:rsid w:val="0037374B"/>
    <w:rsid w:val="00395E5B"/>
    <w:rsid w:val="003D199E"/>
    <w:rsid w:val="003D38DC"/>
    <w:rsid w:val="0049742E"/>
    <w:rsid w:val="004C5150"/>
    <w:rsid w:val="0056524A"/>
    <w:rsid w:val="005C34FD"/>
    <w:rsid w:val="00701E57"/>
    <w:rsid w:val="0075764B"/>
    <w:rsid w:val="00766FC4"/>
    <w:rsid w:val="007D4489"/>
    <w:rsid w:val="00826D63"/>
    <w:rsid w:val="0084173F"/>
    <w:rsid w:val="008B5DC4"/>
    <w:rsid w:val="008C4A41"/>
    <w:rsid w:val="0093338A"/>
    <w:rsid w:val="00955A9F"/>
    <w:rsid w:val="00972AA8"/>
    <w:rsid w:val="00984C45"/>
    <w:rsid w:val="00A152AF"/>
    <w:rsid w:val="00A817CB"/>
    <w:rsid w:val="00AA6C7D"/>
    <w:rsid w:val="00AD3512"/>
    <w:rsid w:val="00AF7399"/>
    <w:rsid w:val="00B16DAE"/>
    <w:rsid w:val="00B37B7A"/>
    <w:rsid w:val="00B52BD2"/>
    <w:rsid w:val="00B858D8"/>
    <w:rsid w:val="00BC54DD"/>
    <w:rsid w:val="00BD794E"/>
    <w:rsid w:val="00C4728E"/>
    <w:rsid w:val="00C60553"/>
    <w:rsid w:val="00D2467C"/>
    <w:rsid w:val="00D31A26"/>
    <w:rsid w:val="00D360D7"/>
    <w:rsid w:val="00D363C1"/>
    <w:rsid w:val="00D570D5"/>
    <w:rsid w:val="00D95FC8"/>
    <w:rsid w:val="00E17511"/>
    <w:rsid w:val="00E248E0"/>
    <w:rsid w:val="00EF4226"/>
    <w:rsid w:val="00F273EA"/>
    <w:rsid w:val="00F30BE2"/>
    <w:rsid w:val="00F94DC7"/>
    <w:rsid w:val="00FA4383"/>
    <w:rsid w:val="00FB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AA8"/>
    <w:rPr>
      <w:sz w:val="24"/>
      <w:szCs w:val="24"/>
    </w:rPr>
  </w:style>
  <w:style w:type="paragraph" w:styleId="Heading1">
    <w:name w:val="heading 1"/>
    <w:basedOn w:val="Normal"/>
    <w:next w:val="Normal"/>
    <w:qFormat/>
    <w:rsid w:val="00972AA8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764B"/>
    <w:pPr>
      <w:autoSpaceDE w:val="0"/>
      <w:autoSpaceDN w:val="0"/>
      <w:adjustRightInd w:val="0"/>
    </w:pPr>
    <w:rPr>
      <w:color w:val="000000"/>
      <w:sz w:val="20"/>
    </w:rPr>
  </w:style>
  <w:style w:type="character" w:styleId="Hyperlink">
    <w:name w:val="Hyperlink"/>
    <w:basedOn w:val="DefaultParagraphFont"/>
    <w:rsid w:val="00984C45"/>
    <w:rPr>
      <w:color w:val="0000FF"/>
      <w:u w:val="single"/>
    </w:rPr>
  </w:style>
  <w:style w:type="paragraph" w:styleId="Header">
    <w:name w:val="header"/>
    <w:basedOn w:val="Normal"/>
    <w:link w:val="HeaderChar"/>
    <w:rsid w:val="004974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4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74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horizonthea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rizontheatre.com/job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Marketing &amp; Development</vt:lpstr>
    </vt:vector>
  </TitlesOfParts>
  <Company>Home</Company>
  <LinksUpToDate>false</LinksUpToDate>
  <CharactersWithSpaces>3661</CharactersWithSpaces>
  <SharedDoc>false</SharedDoc>
  <HLinks>
    <vt:vector size="18" baseType="variant"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http://www.horizontheatre.com/jobs.htm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mailto:jobs@horizontheatre.com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http://www.horizontheatre.com/jobs.htm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Marketing &amp; Development</dc:title>
  <dc:creator>J. Caleb Boyd</dc:creator>
  <cp:lastModifiedBy>Managing Director</cp:lastModifiedBy>
  <cp:revision>5</cp:revision>
  <cp:lastPrinted>2009-06-11T14:50:00Z</cp:lastPrinted>
  <dcterms:created xsi:type="dcterms:W3CDTF">2016-05-02T17:41:00Z</dcterms:created>
  <dcterms:modified xsi:type="dcterms:W3CDTF">2016-05-02T17:43:00Z</dcterms:modified>
</cp:coreProperties>
</file>